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46" w:rsidRPr="00D63AD2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D63AD2">
        <w:rPr>
          <w:rFonts w:asciiTheme="minorHAnsi" w:hAnsiTheme="minorHAnsi"/>
          <w:b/>
          <w:bCs/>
        </w:rPr>
        <w:t>OPIS POSLOVA, PODACI O PLAĆI, SADRŽAJ I NAČIN TESTIRANJA TE PRAVNI IZVORI ZA PRIPREMANJE KANDIDATA ZA TESTIRANJE</w:t>
      </w:r>
    </w:p>
    <w:p w:rsidR="00135146" w:rsidRDefault="00135146" w:rsidP="00135146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135146" w:rsidRPr="00B374A0" w:rsidRDefault="00135146" w:rsidP="00135146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135146" w:rsidRPr="00B374A0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B374A0">
        <w:rPr>
          <w:rFonts w:asciiTheme="minorHAnsi" w:hAnsiTheme="minorHAnsi"/>
          <w:b/>
          <w:bCs/>
        </w:rPr>
        <w:t>vezani uz raspisani javni natječaj u Narodnim novinama, broj 1</w:t>
      </w:r>
      <w:r w:rsidR="00DA68A3">
        <w:rPr>
          <w:rFonts w:asciiTheme="minorHAnsi" w:hAnsiTheme="minorHAnsi"/>
          <w:b/>
          <w:bCs/>
        </w:rPr>
        <w:t>27</w:t>
      </w:r>
      <w:r w:rsidR="00D63AD2">
        <w:rPr>
          <w:rFonts w:asciiTheme="minorHAnsi" w:hAnsiTheme="minorHAnsi"/>
          <w:b/>
          <w:bCs/>
        </w:rPr>
        <w:t xml:space="preserve"> od 20</w:t>
      </w:r>
      <w:r w:rsidRPr="00B374A0">
        <w:rPr>
          <w:rFonts w:asciiTheme="minorHAnsi" w:hAnsiTheme="minorHAnsi"/>
          <w:b/>
          <w:bCs/>
        </w:rPr>
        <w:t xml:space="preserve">. </w:t>
      </w:r>
      <w:r w:rsidR="00D63AD2">
        <w:rPr>
          <w:rFonts w:asciiTheme="minorHAnsi" w:hAnsiTheme="minorHAnsi"/>
          <w:b/>
          <w:bCs/>
        </w:rPr>
        <w:t>prosinca</w:t>
      </w:r>
      <w:r w:rsidRPr="00B374A0">
        <w:rPr>
          <w:rFonts w:asciiTheme="minorHAnsi" w:hAnsiTheme="minorHAnsi"/>
          <w:b/>
          <w:bCs/>
        </w:rPr>
        <w:t xml:space="preserve"> 2017. godine za prijam u državnu službu </w:t>
      </w:r>
      <w:r w:rsidR="00BE74E0">
        <w:rPr>
          <w:rFonts w:asciiTheme="minorHAnsi" w:hAnsiTheme="minorHAnsi"/>
          <w:b/>
          <w:bCs/>
        </w:rPr>
        <w:t xml:space="preserve">na neodređeno vrijeme </w:t>
      </w:r>
      <w:bookmarkStart w:id="0" w:name="_GoBack"/>
      <w:bookmarkEnd w:id="0"/>
      <w:r w:rsidRPr="00B374A0">
        <w:rPr>
          <w:rFonts w:asciiTheme="minorHAnsi" w:hAnsiTheme="minorHAnsi"/>
          <w:b/>
          <w:bCs/>
        </w:rPr>
        <w:t>u Ministarstvo mora, prometa i infrastrukture</w:t>
      </w:r>
    </w:p>
    <w:p w:rsidR="00135146" w:rsidRPr="00B374A0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135146" w:rsidRPr="00B374A0" w:rsidRDefault="00135146" w:rsidP="00135146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135146" w:rsidRPr="00D63AD2" w:rsidRDefault="00135146" w:rsidP="00135146">
      <w:pPr>
        <w:spacing w:after="0"/>
        <w:jc w:val="both"/>
        <w:rPr>
          <w:b/>
          <w:sz w:val="24"/>
          <w:szCs w:val="24"/>
        </w:rPr>
      </w:pPr>
      <w:r w:rsidRPr="00D63AD2">
        <w:rPr>
          <w:b/>
          <w:sz w:val="24"/>
          <w:szCs w:val="24"/>
        </w:rPr>
        <w:t>UPRAVA POMORSKE I UNUTARNJE PLOVIDBE, BRODARSTVA, LUKA I POMORSKOG DOBRA</w:t>
      </w:r>
    </w:p>
    <w:p w:rsidR="00135146" w:rsidRPr="00135146" w:rsidRDefault="00135146" w:rsidP="00135146">
      <w:pPr>
        <w:spacing w:after="0"/>
        <w:jc w:val="both"/>
      </w:pPr>
      <w:r w:rsidRPr="00135146">
        <w:t>Sektor unutarnje plovidbe</w:t>
      </w:r>
    </w:p>
    <w:p w:rsidR="00135146" w:rsidRPr="00135146" w:rsidRDefault="00135146" w:rsidP="00135146">
      <w:pPr>
        <w:spacing w:after="0"/>
        <w:jc w:val="both"/>
      </w:pPr>
      <w:r w:rsidRPr="00135146">
        <w:t>Služba pravnih i međunarodnih poslova</w:t>
      </w:r>
    </w:p>
    <w:p w:rsidR="00135146" w:rsidRPr="00135146" w:rsidRDefault="00135146" w:rsidP="00135146">
      <w:pPr>
        <w:jc w:val="both"/>
        <w:rPr>
          <w:b/>
        </w:rPr>
      </w:pPr>
    </w:p>
    <w:p w:rsidR="00135146" w:rsidRPr="00135146" w:rsidRDefault="00135146" w:rsidP="00D63AD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35146">
        <w:rPr>
          <w:rFonts w:asciiTheme="minorHAnsi" w:hAnsiTheme="minorHAnsi"/>
          <w:b/>
          <w:sz w:val="22"/>
          <w:szCs w:val="22"/>
        </w:rPr>
        <w:t>viši stručni savjetnik – 1 izvršitelj</w:t>
      </w:r>
    </w:p>
    <w:p w:rsidR="00135146" w:rsidRPr="00135146" w:rsidRDefault="00135146" w:rsidP="00135146">
      <w:pPr>
        <w:spacing w:after="0"/>
        <w:jc w:val="both"/>
      </w:pPr>
    </w:p>
    <w:p w:rsidR="00135146" w:rsidRPr="00135146" w:rsidRDefault="00135146" w:rsidP="00135146">
      <w:pPr>
        <w:jc w:val="both"/>
        <w:rPr>
          <w:rFonts w:cs="Arial"/>
          <w:b/>
          <w:u w:val="single"/>
        </w:rPr>
      </w:pPr>
      <w:r w:rsidRPr="00135146">
        <w:rPr>
          <w:rFonts w:cs="Arial"/>
          <w:b/>
          <w:u w:val="single"/>
        </w:rPr>
        <w:t>Poslovi i zadaci:</w:t>
      </w:r>
    </w:p>
    <w:p w:rsidR="00135146" w:rsidRPr="00135146" w:rsidRDefault="00135146" w:rsidP="00D63AD2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prati stručno-tehničke i tehnološke standarde iz nadležnosti unutarnje plovidbe i uspoređuje ih s pravnom stečevinom Europske unije,</w:t>
      </w:r>
    </w:p>
    <w:p w:rsidR="00135146" w:rsidRPr="00135146" w:rsidRDefault="00135146" w:rsidP="00D63AD2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analizira usklađenost domaćih propisa s pravnom stečevinom Europske unije,</w:t>
      </w:r>
    </w:p>
    <w:p w:rsidR="00135146" w:rsidRPr="00135146" w:rsidRDefault="00135146" w:rsidP="00D63AD2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predlaže izmjene u pravnim propisima s obzirom na europske standarde u unutarnjoj plovidbi,</w:t>
      </w:r>
    </w:p>
    <w:p w:rsidR="00135146" w:rsidRPr="00135146" w:rsidRDefault="00135146" w:rsidP="00D63AD2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sudjeluje u radu stručnih timova za analizu usklađenosti pravnih propisa s  aspekta struke unutarnje plovidbe, s propisima zemalja Europske unije,</w:t>
      </w:r>
    </w:p>
    <w:p w:rsidR="00135146" w:rsidRPr="00135146" w:rsidRDefault="00135146" w:rsidP="00D63AD2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sudjeluje u pripremi strateških dokumenata i dokumenta vezanih uz programe EU,</w:t>
      </w:r>
    </w:p>
    <w:p w:rsidR="00135146" w:rsidRPr="00135146" w:rsidRDefault="00135146" w:rsidP="00D63AD2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predlaže izmjene zakona i pod zakonskih akata, sukladno međunarodnim ugovorima, rezolucijama i preporukama iz nadležnosti unutarnje plovidbe,</w:t>
      </w:r>
    </w:p>
    <w:p w:rsidR="00135146" w:rsidRPr="00135146" w:rsidRDefault="00135146" w:rsidP="00D63AD2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 xml:space="preserve">sudjeluje u radu stručnih timova, stručnih radnih grupa radnih tijela Europske komisije iz nadležnosti unutarnje plovidbe, </w:t>
      </w:r>
    </w:p>
    <w:p w:rsidR="00135146" w:rsidRPr="00135146" w:rsidRDefault="00135146" w:rsidP="00D63AD2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priprema mišljenja i odgovore na upite tijela državne uprave u svezi s  prihvaćenim standardima EU iz nadležnosti unutarnje plovidbe,</w:t>
      </w:r>
    </w:p>
    <w:p w:rsidR="00135146" w:rsidRPr="00135146" w:rsidRDefault="00135146" w:rsidP="00D63AD2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prevodi stručne materijale dobivene iz međunarodnih organizacija iz nadležnosti unutarnje plovidbe na hrvatski jezik,</w:t>
      </w:r>
    </w:p>
    <w:p w:rsidR="00135146" w:rsidRPr="00135146" w:rsidRDefault="00135146" w:rsidP="00D63AD2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prevodi stručne materijale iz nadležnosti unutarnje plovidbe koje je potrebno uputiti međunarodnim organizacijama i tijelima s hrvatskog jezika na strani jezik,</w:t>
      </w:r>
    </w:p>
    <w:p w:rsidR="00135146" w:rsidRPr="00135146" w:rsidRDefault="00135146" w:rsidP="00D63AD2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priprema izvješća o radu Službe,</w:t>
      </w:r>
    </w:p>
    <w:p w:rsidR="00135146" w:rsidRPr="00135146" w:rsidRDefault="00135146" w:rsidP="00D63AD2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obavlja i druge poslove iz djelokruga Službe.</w:t>
      </w:r>
    </w:p>
    <w:p w:rsidR="00135146" w:rsidRPr="00135146" w:rsidRDefault="00135146" w:rsidP="00135146">
      <w:pPr>
        <w:spacing w:after="0"/>
        <w:jc w:val="both"/>
      </w:pPr>
    </w:p>
    <w:p w:rsidR="00135146" w:rsidRPr="00D63AD2" w:rsidRDefault="00135146" w:rsidP="001F75A2">
      <w:pPr>
        <w:spacing w:after="0" w:line="240" w:lineRule="auto"/>
        <w:jc w:val="both"/>
        <w:rPr>
          <w:b/>
          <w:u w:val="single"/>
        </w:rPr>
      </w:pPr>
      <w:r w:rsidRPr="00D63AD2">
        <w:rPr>
          <w:b/>
          <w:u w:val="single"/>
        </w:rPr>
        <w:t>Stručni uvjeti:</w:t>
      </w:r>
    </w:p>
    <w:p w:rsidR="00135146" w:rsidRPr="00135146" w:rsidRDefault="00135146" w:rsidP="00D63AD2">
      <w:pPr>
        <w:numPr>
          <w:ilvl w:val="0"/>
          <w:numId w:val="7"/>
        </w:numPr>
        <w:spacing w:after="0" w:line="240" w:lineRule="auto"/>
        <w:jc w:val="both"/>
      </w:pPr>
      <w:r w:rsidRPr="00135146">
        <w:t>završen diplomski sveučilišni studij ili specijalistički diplomski stručni studij humanističke ili društvene struke,</w:t>
      </w:r>
    </w:p>
    <w:p w:rsidR="00135146" w:rsidRPr="00135146" w:rsidRDefault="00135146" w:rsidP="00D63AD2">
      <w:pPr>
        <w:numPr>
          <w:ilvl w:val="0"/>
          <w:numId w:val="7"/>
        </w:numPr>
        <w:spacing w:after="0" w:line="240" w:lineRule="auto"/>
        <w:jc w:val="both"/>
      </w:pPr>
      <w:r w:rsidRPr="00135146">
        <w:t>najmanje četiri godine radnog iskustva na odgovarajućim poslovima,</w:t>
      </w:r>
    </w:p>
    <w:p w:rsidR="00135146" w:rsidRPr="00135146" w:rsidRDefault="00135146" w:rsidP="001F75A2">
      <w:pPr>
        <w:spacing w:after="0" w:line="240" w:lineRule="auto"/>
        <w:ind w:firstLine="708"/>
        <w:jc w:val="both"/>
      </w:pPr>
      <w:r w:rsidRPr="00135146">
        <w:t>-     aktivno korištenje francuskog, engleskog ili njemačkog jezika u govoru i pismu,</w:t>
      </w:r>
    </w:p>
    <w:p w:rsidR="00135146" w:rsidRPr="00135146" w:rsidRDefault="00135146" w:rsidP="00D63AD2">
      <w:pPr>
        <w:numPr>
          <w:ilvl w:val="0"/>
          <w:numId w:val="7"/>
        </w:numPr>
        <w:spacing w:after="0" w:line="240" w:lineRule="auto"/>
        <w:jc w:val="both"/>
      </w:pPr>
      <w:r w:rsidRPr="00135146">
        <w:t>poznavanje rada na osobnom računalu,</w:t>
      </w:r>
    </w:p>
    <w:p w:rsidR="00135146" w:rsidRPr="00135146" w:rsidRDefault="00135146" w:rsidP="00D63AD2">
      <w:pPr>
        <w:numPr>
          <w:ilvl w:val="0"/>
          <w:numId w:val="7"/>
        </w:numPr>
        <w:spacing w:after="0" w:line="240" w:lineRule="auto"/>
        <w:jc w:val="both"/>
      </w:pPr>
      <w:r w:rsidRPr="00135146">
        <w:t>položen državni stručni ispit.</w:t>
      </w:r>
    </w:p>
    <w:p w:rsidR="00135146" w:rsidRDefault="00135146" w:rsidP="001F75A2">
      <w:pPr>
        <w:spacing w:line="240" w:lineRule="auto"/>
        <w:ind w:firstLine="708"/>
        <w:jc w:val="both"/>
      </w:pPr>
    </w:p>
    <w:p w:rsidR="00D63AD2" w:rsidRPr="00135146" w:rsidRDefault="00D63AD2" w:rsidP="001F75A2">
      <w:pPr>
        <w:spacing w:line="240" w:lineRule="auto"/>
        <w:ind w:firstLine="708"/>
        <w:jc w:val="both"/>
      </w:pPr>
    </w:p>
    <w:p w:rsidR="00135146" w:rsidRPr="00135146" w:rsidRDefault="00135146" w:rsidP="00135146">
      <w:pPr>
        <w:jc w:val="both"/>
      </w:pPr>
      <w:r w:rsidRPr="00135146">
        <w:lastRenderedPageBreak/>
        <w:t>Služba sigurnosti riječnog prometa i luka</w:t>
      </w:r>
    </w:p>
    <w:p w:rsidR="00135146" w:rsidRPr="00135146" w:rsidRDefault="00135146" w:rsidP="00135146">
      <w:pPr>
        <w:jc w:val="both"/>
      </w:pPr>
      <w:r w:rsidRPr="00135146">
        <w:t>Odjel lučkog sustava</w:t>
      </w:r>
    </w:p>
    <w:p w:rsidR="00135146" w:rsidRPr="00135146" w:rsidRDefault="00135146" w:rsidP="00D63AD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35146">
        <w:rPr>
          <w:rFonts w:asciiTheme="minorHAnsi" w:hAnsiTheme="minorHAnsi"/>
          <w:b/>
          <w:sz w:val="22"/>
          <w:szCs w:val="22"/>
        </w:rPr>
        <w:t xml:space="preserve">viši stručni savjetnik – 1 izvršitelj </w:t>
      </w:r>
    </w:p>
    <w:p w:rsidR="00135146" w:rsidRPr="00135146" w:rsidRDefault="00135146" w:rsidP="00135146">
      <w:pPr>
        <w:spacing w:after="0"/>
        <w:ind w:firstLine="360"/>
        <w:jc w:val="both"/>
      </w:pPr>
    </w:p>
    <w:p w:rsidR="00135146" w:rsidRPr="00135146" w:rsidRDefault="00135146" w:rsidP="00135146">
      <w:pPr>
        <w:jc w:val="both"/>
        <w:rPr>
          <w:rFonts w:cs="Arial"/>
        </w:rPr>
      </w:pPr>
      <w:r w:rsidRPr="00135146">
        <w:rPr>
          <w:rFonts w:cs="Arial"/>
          <w:b/>
          <w:u w:val="single"/>
        </w:rPr>
        <w:t>Poslovi i zadaci:</w:t>
      </w:r>
      <w:r w:rsidRPr="00135146">
        <w:rPr>
          <w:rFonts w:cs="Arial"/>
        </w:rPr>
        <w:t xml:space="preserve"> </w:t>
      </w:r>
    </w:p>
    <w:p w:rsidR="00135146" w:rsidRPr="00135146" w:rsidRDefault="00135146" w:rsidP="00D63AD2">
      <w:pPr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obavlja složene analitičke poslove vezano za luke na  unutarnjim vodama,</w:t>
      </w:r>
    </w:p>
    <w:p w:rsidR="00135146" w:rsidRPr="00135146" w:rsidRDefault="00135146" w:rsidP="00D63AD2">
      <w:pPr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 xml:space="preserve">sudjeluje u izradi planova  i operativnih programa lučkih uprava unutarnjih voda u dijelu koji se financira iz državnog proračuna </w:t>
      </w:r>
    </w:p>
    <w:p w:rsidR="00135146" w:rsidRPr="00135146" w:rsidRDefault="00135146" w:rsidP="00D63AD2">
      <w:pPr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analizira izvještaje lučkih uprava unutarnjih voda,</w:t>
      </w:r>
    </w:p>
    <w:p w:rsidR="00135146" w:rsidRPr="00135146" w:rsidRDefault="00135146" w:rsidP="00D63AD2">
      <w:pPr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prati i predlaže izmjene u pravnim propisima vezano za luke unutarnjih voda sukladno normama iz (AGN- ugovora i slično),</w:t>
      </w:r>
    </w:p>
    <w:p w:rsidR="00135146" w:rsidRPr="00135146" w:rsidRDefault="00135146" w:rsidP="00D63AD2">
      <w:pPr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priprema stručne podloge za rad u stručnim radnim međunarodnim tijelima, iz djelokruga unutarnje plovidbe,</w:t>
      </w:r>
    </w:p>
    <w:p w:rsidR="00135146" w:rsidRPr="00135146" w:rsidRDefault="00135146" w:rsidP="00D63AD2">
      <w:pPr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sudjeluje u izradi strateških dokumenata i razvojnih studija pripremajući podloge za izradu i provođenje srednjoročnih planova iz nadležnosti lučkih uprava unutarnjih voda,</w:t>
      </w:r>
    </w:p>
    <w:p w:rsidR="00135146" w:rsidRPr="00135146" w:rsidRDefault="00135146" w:rsidP="00D63AD2">
      <w:pPr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 xml:space="preserve">sudjeluje u radu radnih grupa i povjerenstava za izradu zakona i </w:t>
      </w:r>
      <w:proofErr w:type="spellStart"/>
      <w:r w:rsidRPr="00135146">
        <w:rPr>
          <w:rFonts w:cs="Arial"/>
        </w:rPr>
        <w:t>podzakonskih</w:t>
      </w:r>
      <w:proofErr w:type="spellEnd"/>
      <w:r w:rsidRPr="00135146">
        <w:rPr>
          <w:rFonts w:cs="Arial"/>
        </w:rPr>
        <w:t xml:space="preserve"> akata vezano za luke unutarnjih voda </w:t>
      </w:r>
    </w:p>
    <w:p w:rsidR="00135146" w:rsidRPr="00135146" w:rsidRDefault="00135146" w:rsidP="00D63AD2">
      <w:pPr>
        <w:numPr>
          <w:ilvl w:val="0"/>
          <w:numId w:val="11"/>
        </w:numPr>
        <w:tabs>
          <w:tab w:val="num" w:pos="1440"/>
        </w:tabs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obavlja i druge poslove iz djelokruga Odjela.</w:t>
      </w:r>
    </w:p>
    <w:p w:rsidR="00135146" w:rsidRPr="00135146" w:rsidRDefault="00135146" w:rsidP="00135146">
      <w:pPr>
        <w:spacing w:after="0"/>
        <w:ind w:firstLine="360"/>
        <w:jc w:val="both"/>
      </w:pPr>
    </w:p>
    <w:p w:rsidR="00135146" w:rsidRPr="00D63AD2" w:rsidRDefault="00135146" w:rsidP="00135146">
      <w:pPr>
        <w:spacing w:after="0" w:line="240" w:lineRule="auto"/>
        <w:ind w:firstLine="360"/>
        <w:jc w:val="both"/>
        <w:rPr>
          <w:b/>
          <w:u w:val="single"/>
        </w:rPr>
      </w:pPr>
      <w:r w:rsidRPr="00D63AD2">
        <w:rPr>
          <w:b/>
          <w:u w:val="single"/>
        </w:rPr>
        <w:t>Stručni uvjeti:</w:t>
      </w:r>
    </w:p>
    <w:p w:rsidR="00135146" w:rsidRPr="00135146" w:rsidRDefault="00135146" w:rsidP="00D63AD2">
      <w:pPr>
        <w:numPr>
          <w:ilvl w:val="0"/>
          <w:numId w:val="8"/>
        </w:numPr>
        <w:spacing w:after="0" w:line="240" w:lineRule="auto"/>
        <w:jc w:val="both"/>
      </w:pPr>
      <w:r w:rsidRPr="00135146">
        <w:t>završen diplomski sveučilišni studij ili specijalistički diplomski stručni studij prometne, građevinske ili arhitektonske struke,</w:t>
      </w:r>
    </w:p>
    <w:p w:rsidR="00135146" w:rsidRPr="00135146" w:rsidRDefault="00135146" w:rsidP="00D63AD2">
      <w:pPr>
        <w:numPr>
          <w:ilvl w:val="0"/>
          <w:numId w:val="8"/>
        </w:numPr>
        <w:spacing w:after="0" w:line="240" w:lineRule="auto"/>
        <w:jc w:val="both"/>
      </w:pPr>
      <w:r w:rsidRPr="00135146">
        <w:t>najmanje četiri godine radnog iskustva na odgovarajućim poslovima,</w:t>
      </w:r>
    </w:p>
    <w:p w:rsidR="00135146" w:rsidRPr="00135146" w:rsidRDefault="00135146" w:rsidP="00D63AD2">
      <w:pPr>
        <w:numPr>
          <w:ilvl w:val="0"/>
          <w:numId w:val="8"/>
        </w:numPr>
        <w:spacing w:after="0" w:line="240" w:lineRule="auto"/>
        <w:jc w:val="both"/>
      </w:pPr>
      <w:r w:rsidRPr="00135146">
        <w:t>aktivno korištenje engleskog, njemačkog ili ruskog jezika u govoru i pismu,</w:t>
      </w:r>
    </w:p>
    <w:p w:rsidR="00135146" w:rsidRPr="00135146" w:rsidRDefault="00135146" w:rsidP="00D63AD2">
      <w:pPr>
        <w:numPr>
          <w:ilvl w:val="0"/>
          <w:numId w:val="8"/>
        </w:numPr>
        <w:spacing w:after="0" w:line="240" w:lineRule="auto"/>
        <w:jc w:val="both"/>
      </w:pPr>
      <w:r w:rsidRPr="00135146">
        <w:t>poznavanje rada na  osobnom računalu,</w:t>
      </w:r>
    </w:p>
    <w:p w:rsidR="00135146" w:rsidRPr="00135146" w:rsidRDefault="00135146" w:rsidP="00D63AD2">
      <w:pPr>
        <w:numPr>
          <w:ilvl w:val="0"/>
          <w:numId w:val="8"/>
        </w:numPr>
        <w:spacing w:after="0" w:line="240" w:lineRule="auto"/>
        <w:jc w:val="both"/>
      </w:pPr>
      <w:r w:rsidRPr="00135146">
        <w:t>položen državni stručni ispit.</w:t>
      </w:r>
    </w:p>
    <w:p w:rsidR="00135146" w:rsidRPr="00135146" w:rsidRDefault="00135146" w:rsidP="00135146">
      <w:pPr>
        <w:jc w:val="both"/>
      </w:pPr>
    </w:p>
    <w:p w:rsidR="00135146" w:rsidRPr="00135146" w:rsidRDefault="00135146" w:rsidP="00D63AD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35146">
        <w:rPr>
          <w:rFonts w:asciiTheme="minorHAnsi" w:hAnsiTheme="minorHAnsi"/>
          <w:b/>
          <w:sz w:val="22"/>
          <w:szCs w:val="22"/>
        </w:rPr>
        <w:t>stručni suradnik – 2 izvršitelja</w:t>
      </w:r>
    </w:p>
    <w:p w:rsidR="00135146" w:rsidRPr="00135146" w:rsidRDefault="00135146" w:rsidP="00135146">
      <w:pPr>
        <w:spacing w:after="0"/>
        <w:ind w:firstLine="360"/>
        <w:jc w:val="both"/>
      </w:pPr>
    </w:p>
    <w:p w:rsidR="00135146" w:rsidRPr="00135146" w:rsidRDefault="00135146" w:rsidP="00135146">
      <w:pPr>
        <w:jc w:val="both"/>
        <w:rPr>
          <w:rFonts w:cs="Arial"/>
          <w:b/>
          <w:u w:val="single"/>
        </w:rPr>
      </w:pPr>
      <w:r w:rsidRPr="00135146">
        <w:rPr>
          <w:rFonts w:cs="Arial"/>
          <w:b/>
          <w:u w:val="single"/>
        </w:rPr>
        <w:t>Poslovi i zadaci:</w:t>
      </w:r>
    </w:p>
    <w:p w:rsidR="00135146" w:rsidRPr="00135146" w:rsidRDefault="00135146" w:rsidP="00D63AD2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prikuplja, sistematizira i obrađuje statističke podatke o investicijama u luke i vodne putove, te drugim aktivnostima iz riječnog prometa i stvara bazu podataka potrebnu za izradu planova, programa razvoja i izvješća,</w:t>
      </w:r>
    </w:p>
    <w:p w:rsidR="00135146" w:rsidRPr="00135146" w:rsidRDefault="00135146" w:rsidP="00D63AD2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 xml:space="preserve"> sudjeluje u provedbi projekata lučkih uprava financiranih iz državnog proračuna i o tome izrađuje izvješća, </w:t>
      </w:r>
    </w:p>
    <w:p w:rsidR="00135146" w:rsidRPr="00135146" w:rsidRDefault="00135146" w:rsidP="00D63AD2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sudjeluje u postupku dodjele financijskih sredstava lučkim upravama iz državnog proračuna za kapitalna ulaganja i tekuće poslovanje,</w:t>
      </w:r>
    </w:p>
    <w:p w:rsidR="00135146" w:rsidRPr="00135146" w:rsidRDefault="00135146" w:rsidP="00D63AD2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prati realizaciju po ugovorima za izgradnju kapitalnih objekata i nabavku kapitalnih sredstava</w:t>
      </w:r>
    </w:p>
    <w:p w:rsidR="00135146" w:rsidRPr="00135146" w:rsidRDefault="00135146" w:rsidP="00D63AD2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priprema stručne materijale i podloge potrebne za učinkovito izvršavanje poslovnih procesa i aktivnosti upravljanja projektima i programima iz nadležnosti poslovanja lučkih uprava,</w:t>
      </w:r>
    </w:p>
    <w:p w:rsidR="00135146" w:rsidRPr="00135146" w:rsidRDefault="00135146" w:rsidP="00D63AD2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>sudjeluje u radu radnih grupa imenovanih za provedbu aktivnosti i projekata unutarnje plovidbe iz nadležnosti sigurnosti, luka i vodnih putova unutarnjih voda,</w:t>
      </w:r>
    </w:p>
    <w:p w:rsidR="00135146" w:rsidRPr="00135146" w:rsidRDefault="00135146" w:rsidP="00D63AD2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t xml:space="preserve">obavlja poslove informatičke podrške u svrhu izrade aplikacija za poboljšanje rada sigurnosti na unutarnjim vodama,  </w:t>
      </w:r>
    </w:p>
    <w:p w:rsidR="00135146" w:rsidRPr="00135146" w:rsidRDefault="00135146" w:rsidP="00D63AD2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cs="Arial"/>
        </w:rPr>
      </w:pPr>
      <w:r w:rsidRPr="00135146">
        <w:rPr>
          <w:rFonts w:cs="Arial"/>
        </w:rPr>
        <w:lastRenderedPageBreak/>
        <w:t>obavlja i druge poslove iz djelokruga Odjela.</w:t>
      </w:r>
    </w:p>
    <w:p w:rsidR="00135146" w:rsidRPr="00135146" w:rsidRDefault="00135146" w:rsidP="00135146">
      <w:pPr>
        <w:spacing w:after="0"/>
        <w:ind w:firstLine="360"/>
        <w:jc w:val="both"/>
      </w:pPr>
    </w:p>
    <w:p w:rsidR="00135146" w:rsidRPr="00D63AD2" w:rsidRDefault="00135146" w:rsidP="00135146">
      <w:pPr>
        <w:spacing w:after="0"/>
        <w:ind w:firstLine="360"/>
        <w:jc w:val="both"/>
        <w:rPr>
          <w:b/>
          <w:u w:val="single"/>
        </w:rPr>
      </w:pPr>
      <w:r w:rsidRPr="00D63AD2">
        <w:rPr>
          <w:b/>
          <w:u w:val="single"/>
        </w:rPr>
        <w:t>Stručni uvjeti:</w:t>
      </w:r>
    </w:p>
    <w:p w:rsidR="00135146" w:rsidRPr="00135146" w:rsidRDefault="00135146" w:rsidP="00D63AD2">
      <w:pPr>
        <w:numPr>
          <w:ilvl w:val="0"/>
          <w:numId w:val="9"/>
        </w:numPr>
        <w:spacing w:after="0"/>
        <w:jc w:val="both"/>
      </w:pPr>
      <w:r w:rsidRPr="00135146">
        <w:t>završen diplomski sveučilišni studij ili specijalistički diplomski stručni studij prometne, računalne ili ekološke struke,</w:t>
      </w:r>
    </w:p>
    <w:p w:rsidR="00135146" w:rsidRPr="00135146" w:rsidRDefault="00135146" w:rsidP="00D63AD2">
      <w:pPr>
        <w:numPr>
          <w:ilvl w:val="0"/>
          <w:numId w:val="9"/>
        </w:numPr>
        <w:spacing w:after="0"/>
        <w:jc w:val="both"/>
      </w:pPr>
      <w:r w:rsidRPr="00135146">
        <w:t>najmanje jedna godina radnog iskustva na odgovarajućim poslovima,</w:t>
      </w:r>
    </w:p>
    <w:p w:rsidR="00135146" w:rsidRPr="00135146" w:rsidRDefault="00135146" w:rsidP="00D63AD2">
      <w:pPr>
        <w:numPr>
          <w:ilvl w:val="0"/>
          <w:numId w:val="9"/>
        </w:numPr>
        <w:spacing w:after="0"/>
        <w:jc w:val="both"/>
      </w:pPr>
      <w:r w:rsidRPr="00135146">
        <w:t>aktivno korištenje engleskog, njemačkog ili ruskog jezika u govoru i pismu,</w:t>
      </w:r>
    </w:p>
    <w:p w:rsidR="00135146" w:rsidRPr="00135146" w:rsidRDefault="00135146" w:rsidP="00D63AD2">
      <w:pPr>
        <w:numPr>
          <w:ilvl w:val="0"/>
          <w:numId w:val="9"/>
        </w:numPr>
        <w:spacing w:after="0"/>
        <w:jc w:val="both"/>
      </w:pPr>
      <w:r w:rsidRPr="00135146">
        <w:t>poznavanje rada na osobnom računalu,</w:t>
      </w:r>
    </w:p>
    <w:p w:rsidR="00135146" w:rsidRPr="00135146" w:rsidRDefault="00135146" w:rsidP="00D63AD2">
      <w:pPr>
        <w:numPr>
          <w:ilvl w:val="0"/>
          <w:numId w:val="9"/>
        </w:numPr>
        <w:spacing w:after="0"/>
        <w:jc w:val="both"/>
      </w:pPr>
      <w:r w:rsidRPr="00135146">
        <w:t>položen državni stručni ispit.</w:t>
      </w:r>
    </w:p>
    <w:p w:rsidR="00135146" w:rsidRPr="00135146" w:rsidRDefault="00135146" w:rsidP="00135146">
      <w:pPr>
        <w:ind w:firstLine="708"/>
      </w:pPr>
    </w:p>
    <w:p w:rsidR="00135146" w:rsidRPr="00135146" w:rsidRDefault="00135146" w:rsidP="0013514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35146" w:rsidRPr="00135146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135146">
        <w:rPr>
          <w:rFonts w:asciiTheme="minorHAnsi" w:hAnsiTheme="minorHAnsi"/>
          <w:b/>
          <w:bCs/>
          <w:sz w:val="22"/>
          <w:szCs w:val="22"/>
        </w:rPr>
        <w:t>PODACI O PLAĆI</w:t>
      </w:r>
    </w:p>
    <w:p w:rsidR="00135146" w:rsidRPr="00135146" w:rsidRDefault="00135146" w:rsidP="0013514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135146">
        <w:rPr>
          <w:rFonts w:asciiTheme="minorHAnsi" w:hAnsiTheme="minorHAnsi"/>
          <w:sz w:val="22"/>
          <w:szCs w:val="22"/>
        </w:rPr>
        <w:t>Plaća se utvrđuje na temelju odredbe članka 144. stavka 2. Zakona o državnim službenicima („Narodne novine“, broj 92/05, 107/07, 27/08, 49/11, 150/11, 34/12, 49/12 – pročišćeni</w:t>
      </w:r>
      <w:r w:rsidRPr="00B374A0">
        <w:rPr>
          <w:rFonts w:asciiTheme="minorHAnsi" w:hAnsiTheme="minorHAnsi"/>
        </w:rPr>
        <w:t xml:space="preserve">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135146" w:rsidRPr="00B374A0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135146" w:rsidRPr="00B374A0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135146" w:rsidRPr="00AF5D0D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F5D0D">
        <w:rPr>
          <w:rFonts w:asciiTheme="minorHAnsi" w:hAnsiTheme="minorHAnsi"/>
          <w:b/>
          <w:bCs/>
          <w:sz w:val="28"/>
          <w:szCs w:val="28"/>
        </w:rPr>
        <w:t>TESTIRANJE KANDIDATA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Provjera znanja, sposobnosti i vještina kandidata te rezultata u dosadašnjem radu utvrđuje se putem testiranja i razgovora (intervjua) Komisije s kandidatima.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Testiranje se provodi u dvije faze.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35146" w:rsidRPr="001F75A2" w:rsidRDefault="00135146" w:rsidP="00135146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1F75A2">
        <w:rPr>
          <w:rFonts w:asciiTheme="minorHAnsi" w:hAnsiTheme="minorHAnsi"/>
          <w:color w:val="auto"/>
        </w:rPr>
        <w:t xml:space="preserve">Druga faza testiranja sastoji se od provjere </w:t>
      </w:r>
      <w:r w:rsidR="001F75A2" w:rsidRPr="001F75A2">
        <w:rPr>
          <w:rFonts w:asciiTheme="minorHAnsi" w:hAnsiTheme="minorHAnsi"/>
          <w:color w:val="auto"/>
        </w:rPr>
        <w:t xml:space="preserve">aktivnog korištenja </w:t>
      </w:r>
      <w:r w:rsidRPr="001F75A2">
        <w:rPr>
          <w:rFonts w:asciiTheme="minorHAnsi" w:hAnsiTheme="minorHAnsi"/>
          <w:color w:val="auto"/>
        </w:rPr>
        <w:t>stranog jezika navedeno</w:t>
      </w:r>
      <w:r w:rsidR="001F75A2" w:rsidRPr="001F75A2">
        <w:rPr>
          <w:rFonts w:asciiTheme="minorHAnsi" w:hAnsiTheme="minorHAnsi"/>
          <w:color w:val="auto"/>
        </w:rPr>
        <w:t>g</w:t>
      </w:r>
      <w:r w:rsidRPr="001F75A2">
        <w:rPr>
          <w:rFonts w:asciiTheme="minorHAnsi" w:hAnsiTheme="minorHAnsi"/>
          <w:color w:val="auto"/>
        </w:rPr>
        <w:t xml:space="preserve"> u stručnim uvjetima za pojedino radno mjesto i poznavanja </w:t>
      </w:r>
      <w:r w:rsidR="001F75A2" w:rsidRPr="001F75A2">
        <w:rPr>
          <w:rFonts w:asciiTheme="minorHAnsi" w:hAnsiTheme="minorHAnsi"/>
          <w:color w:val="auto"/>
        </w:rPr>
        <w:t>rada na osobnom računalu</w:t>
      </w:r>
      <w:r w:rsidRPr="001F75A2">
        <w:rPr>
          <w:rFonts w:asciiTheme="minorHAnsi" w:hAnsiTheme="minorHAnsi"/>
          <w:color w:val="auto"/>
        </w:rPr>
        <w:t xml:space="preserve">. </w:t>
      </w:r>
    </w:p>
    <w:p w:rsidR="00135146" w:rsidRPr="00B374A0" w:rsidRDefault="00135146" w:rsidP="00135146">
      <w:pPr>
        <w:jc w:val="both"/>
        <w:rPr>
          <w:sz w:val="24"/>
          <w:szCs w:val="24"/>
        </w:rPr>
      </w:pPr>
      <w:r w:rsidRPr="001F75A2">
        <w:rPr>
          <w:sz w:val="24"/>
          <w:szCs w:val="24"/>
        </w:rPr>
        <w:t xml:space="preserve">U drugu fazu testiranja upućuju se kandidati koji su ostvarili najbolje rezultate u prvoj fazi testiranja, </w:t>
      </w:r>
      <w:r w:rsidRPr="00B374A0">
        <w:rPr>
          <w:sz w:val="24"/>
          <w:szCs w:val="24"/>
        </w:rPr>
        <w:t xml:space="preserve">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135146" w:rsidRPr="00B374A0" w:rsidRDefault="00135146" w:rsidP="00135146">
      <w:pPr>
        <w:jc w:val="both"/>
        <w:rPr>
          <w:sz w:val="24"/>
          <w:szCs w:val="24"/>
        </w:rPr>
      </w:pPr>
      <w:r w:rsidRPr="00B374A0">
        <w:rPr>
          <w:sz w:val="24"/>
          <w:szCs w:val="24"/>
        </w:rPr>
        <w:lastRenderedPageBreak/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Nakon provedenog intervjua Komisija utvrđuje rang-listu kandidata prema ukupnom broju bodova ostvarenih na testiranju i intervjuu. 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135146" w:rsidRPr="00014C15" w:rsidRDefault="00135146" w:rsidP="0013514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014C15">
        <w:rPr>
          <w:rFonts w:asciiTheme="minorHAnsi" w:hAnsiTheme="minorHAnsi"/>
          <w:b/>
          <w:bCs/>
          <w:sz w:val="28"/>
          <w:szCs w:val="28"/>
        </w:rPr>
        <w:t>PRAVNI I DRUGI IZVORI ZA PRIPREMANJE KANDIDATA ZA PROVJERU ZNANJA</w:t>
      </w:r>
      <w:r w:rsidR="00D63AD2">
        <w:rPr>
          <w:rFonts w:asciiTheme="minorHAnsi" w:hAnsiTheme="minorHAnsi"/>
          <w:b/>
          <w:bCs/>
          <w:sz w:val="28"/>
          <w:szCs w:val="28"/>
        </w:rPr>
        <w:t xml:space="preserve">, SPOSOBNOSTI I </w:t>
      </w:r>
      <w:r w:rsidRPr="00014C15">
        <w:rPr>
          <w:rFonts w:asciiTheme="minorHAnsi" w:hAnsiTheme="minorHAnsi"/>
          <w:b/>
          <w:bCs/>
          <w:sz w:val="28"/>
          <w:szCs w:val="28"/>
        </w:rPr>
        <w:t>VJEŠTINA ZA OBAVLJANJE POSLOVA RADNOG MJESTA</w:t>
      </w: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35146" w:rsidRPr="00B374A0" w:rsidRDefault="00135146" w:rsidP="00135146">
      <w:pPr>
        <w:pStyle w:val="Default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:rsidR="00135146" w:rsidRPr="00014C15" w:rsidRDefault="00135146" w:rsidP="00D63AD2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FF0000"/>
          <w:sz w:val="28"/>
          <w:szCs w:val="28"/>
        </w:rPr>
      </w:pPr>
      <w:r w:rsidRPr="00014C15">
        <w:rPr>
          <w:rFonts w:asciiTheme="minorHAnsi" w:hAnsiTheme="minorHAnsi"/>
          <w:b/>
          <w:color w:val="FF0000"/>
          <w:sz w:val="28"/>
          <w:szCs w:val="28"/>
        </w:rPr>
        <w:t xml:space="preserve">Provjere znanja, sposobnosti i vještina bitnih za obavljanje poslova radnog mjesta 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- </w:t>
      </w:r>
      <w:r w:rsidRPr="00014C15">
        <w:rPr>
          <w:rFonts w:asciiTheme="minorHAnsi" w:hAnsiTheme="minorHAnsi"/>
          <w:b/>
          <w:color w:val="FF0000"/>
          <w:sz w:val="28"/>
          <w:szCs w:val="28"/>
        </w:rPr>
        <w:t>pisana  provjera znanja po pojedinim radnim mjestima</w:t>
      </w:r>
    </w:p>
    <w:p w:rsidR="00135146" w:rsidRPr="00014C15" w:rsidRDefault="00135146" w:rsidP="00135146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:rsidR="001F75A2" w:rsidRPr="00135146" w:rsidRDefault="001F75A2" w:rsidP="001F75A2">
      <w:pPr>
        <w:spacing w:after="0"/>
        <w:jc w:val="both"/>
      </w:pPr>
      <w:r w:rsidRPr="00135146">
        <w:t>UPRAVA POMORSKE I UNUTARNJE PLOVIDBE, BRODARSTVA, LUKA I POMORSKOG DOBRA</w:t>
      </w:r>
    </w:p>
    <w:p w:rsidR="001F75A2" w:rsidRPr="00135146" w:rsidRDefault="001F75A2" w:rsidP="001F75A2">
      <w:pPr>
        <w:spacing w:after="0"/>
        <w:jc w:val="both"/>
      </w:pPr>
      <w:r w:rsidRPr="00135146">
        <w:t>Sektor unutarnje plovidbe</w:t>
      </w:r>
    </w:p>
    <w:p w:rsidR="001F75A2" w:rsidRPr="00135146" w:rsidRDefault="001F75A2" w:rsidP="001F75A2">
      <w:pPr>
        <w:spacing w:after="0"/>
        <w:jc w:val="both"/>
      </w:pPr>
      <w:r w:rsidRPr="00135146">
        <w:t>Služba pravnih i međunarodnih poslova</w:t>
      </w:r>
    </w:p>
    <w:p w:rsidR="001F75A2" w:rsidRPr="00135146" w:rsidRDefault="001F75A2" w:rsidP="001F75A2">
      <w:pPr>
        <w:jc w:val="both"/>
        <w:rPr>
          <w:b/>
        </w:rPr>
      </w:pPr>
    </w:p>
    <w:p w:rsidR="001F75A2" w:rsidRPr="001F75A2" w:rsidRDefault="001F75A2" w:rsidP="00D63AD2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1F75A2">
        <w:rPr>
          <w:rFonts w:asciiTheme="minorHAnsi" w:hAnsiTheme="minorHAnsi"/>
          <w:b/>
          <w:color w:val="1F497D" w:themeColor="text2"/>
          <w:sz w:val="22"/>
          <w:szCs w:val="22"/>
        </w:rPr>
        <w:t>viši stručni savjetnik – 1 izvršitelj</w:t>
      </w:r>
    </w:p>
    <w:p w:rsidR="001F75A2" w:rsidRPr="00135146" w:rsidRDefault="001F75A2" w:rsidP="001F75A2">
      <w:pPr>
        <w:spacing w:after="0"/>
        <w:jc w:val="both"/>
      </w:pPr>
    </w:p>
    <w:p w:rsidR="001F75A2" w:rsidRPr="001F75A2" w:rsidRDefault="001F75A2" w:rsidP="001F75A2">
      <w:pPr>
        <w:pStyle w:val="NoSpacing"/>
        <w:ind w:firstLine="426"/>
        <w:rPr>
          <w:b/>
          <w:u w:val="single"/>
        </w:rPr>
      </w:pPr>
      <w:r w:rsidRPr="001F75A2">
        <w:rPr>
          <w:b/>
          <w:u w:val="single"/>
        </w:rPr>
        <w:t>Literatura: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Zakon o plovidbi  i lukama unutarnjih voda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109/07, 132/07, 51A/13 i 152/2014)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Uredba o upravljanju i vođenju poslo</w:t>
      </w:r>
      <w:r>
        <w:rPr>
          <w:rFonts w:asciiTheme="minorHAnsi" w:hAnsiTheme="minorHAnsi"/>
          <w:b/>
          <w:sz w:val="22"/>
          <w:szCs w:val="22"/>
        </w:rPr>
        <w:t>va Agencije za vodne putove ( Narodne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58/2008)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Uredba o upravljanju i vođenju poslova lučkih uprava unutarnjih voda ( 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100/2008, 76/2012 i 31/2016)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Pravilnik o plovidbi na unutarnjim vodama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138/15)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Pravilnik o posadi plovila unutarnje plovidbe (NN br. 105/2016)</w:t>
      </w:r>
    </w:p>
    <w:p w:rsidR="001F75A2" w:rsidRPr="00135146" w:rsidRDefault="001F75A2" w:rsidP="001F75A2">
      <w:pPr>
        <w:jc w:val="both"/>
      </w:pPr>
      <w:r w:rsidRPr="00135146">
        <w:lastRenderedPageBreak/>
        <w:t>Služba sigurnosti riječnog prometa i luka</w:t>
      </w:r>
    </w:p>
    <w:p w:rsidR="001F75A2" w:rsidRPr="00135146" w:rsidRDefault="001F75A2" w:rsidP="001F75A2">
      <w:pPr>
        <w:jc w:val="both"/>
      </w:pPr>
      <w:r w:rsidRPr="00135146">
        <w:t>Odjel lučkog sustava</w:t>
      </w:r>
    </w:p>
    <w:p w:rsidR="001F75A2" w:rsidRPr="001F75A2" w:rsidRDefault="001F75A2" w:rsidP="00D63AD2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1F75A2">
        <w:rPr>
          <w:rFonts w:asciiTheme="minorHAnsi" w:hAnsiTheme="minorHAnsi"/>
          <w:b/>
          <w:color w:val="1F497D" w:themeColor="text2"/>
          <w:sz w:val="22"/>
          <w:szCs w:val="22"/>
        </w:rPr>
        <w:t xml:space="preserve">viši stručni savjetnik – 1 izvršitelj </w:t>
      </w:r>
    </w:p>
    <w:p w:rsidR="001F75A2" w:rsidRDefault="001F75A2" w:rsidP="001F75A2">
      <w:pPr>
        <w:pStyle w:val="NoSpacing"/>
        <w:rPr>
          <w:b/>
          <w:u w:val="single"/>
        </w:rPr>
      </w:pPr>
    </w:p>
    <w:p w:rsidR="001F75A2" w:rsidRPr="001F75A2" w:rsidRDefault="001F75A2" w:rsidP="001F75A2">
      <w:pPr>
        <w:pStyle w:val="NoSpacing"/>
        <w:ind w:firstLine="426"/>
        <w:rPr>
          <w:b/>
          <w:u w:val="single"/>
        </w:rPr>
      </w:pPr>
      <w:r w:rsidRPr="001F75A2">
        <w:rPr>
          <w:b/>
          <w:u w:val="single"/>
        </w:rPr>
        <w:t>Literatura: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Zakon o plovidbi  i lukama unutarnjih voda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109/07, 132/07, 51A/13 i 152/2014)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Uredba o upravljanju i vođenju poslova Agencije za vodne putove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58/2008)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Uredba o upravljanju i vođenju poslova lučkih uprava unutarnjih voda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100/2008, 76/2012 i 31/2016)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Pravilnik o plovidbi na unutarnjim vodama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138/15)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Pravilnik o posadi plovila unutarnje plovidbe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105/2016)</w:t>
      </w:r>
    </w:p>
    <w:p w:rsidR="001F75A2" w:rsidRDefault="001F75A2" w:rsidP="001F75A2">
      <w:pPr>
        <w:pStyle w:val="ListParagraph"/>
      </w:pPr>
      <w:r>
        <w:t xml:space="preserve"> </w:t>
      </w:r>
    </w:p>
    <w:p w:rsidR="001F75A2" w:rsidRPr="00135146" w:rsidRDefault="001F75A2" w:rsidP="001F75A2">
      <w:pPr>
        <w:spacing w:after="0"/>
        <w:ind w:firstLine="360"/>
        <w:jc w:val="both"/>
      </w:pPr>
    </w:p>
    <w:p w:rsidR="001F75A2" w:rsidRPr="001F75A2" w:rsidRDefault="001F75A2" w:rsidP="00D63AD2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1F75A2">
        <w:rPr>
          <w:rFonts w:asciiTheme="minorHAnsi" w:hAnsiTheme="minorHAnsi"/>
          <w:b/>
          <w:color w:val="1F497D" w:themeColor="text2"/>
          <w:sz w:val="22"/>
          <w:szCs w:val="22"/>
        </w:rPr>
        <w:t>stručni suradnik – 2 izvršitelja</w:t>
      </w:r>
    </w:p>
    <w:p w:rsidR="001F75A2" w:rsidRPr="00135146" w:rsidRDefault="001F75A2" w:rsidP="001F75A2">
      <w:pPr>
        <w:spacing w:after="0"/>
        <w:ind w:firstLine="360"/>
        <w:jc w:val="both"/>
      </w:pPr>
    </w:p>
    <w:p w:rsidR="001F75A2" w:rsidRPr="001F75A2" w:rsidRDefault="001F75A2" w:rsidP="001F75A2">
      <w:pPr>
        <w:pStyle w:val="NoSpacing"/>
        <w:ind w:firstLine="426"/>
        <w:rPr>
          <w:b/>
          <w:u w:val="single"/>
        </w:rPr>
      </w:pPr>
      <w:r w:rsidRPr="001F75A2">
        <w:rPr>
          <w:b/>
          <w:u w:val="single"/>
        </w:rPr>
        <w:t>Literatura: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Zakon o plovidbi  i lukama unutarnjih voda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109/07, 132/07, 51A/13 i 152/2014)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Uredba o upravljanju i vođenju poslova Agencije za vodne putove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58/2008)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Uredba o upravljanju i vođenju poslova lučkih uprava unutarnjih voda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100/2008, 76/2012 i 31/2016)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Pravilnik o plovidbi na unutarnjim vodama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138/15)</w:t>
      </w:r>
    </w:p>
    <w:p w:rsidR="001F75A2" w:rsidRPr="001F75A2" w:rsidRDefault="001F75A2" w:rsidP="00D63AD2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F75A2">
        <w:rPr>
          <w:rFonts w:asciiTheme="minorHAnsi" w:hAnsiTheme="minorHAnsi"/>
          <w:b/>
          <w:sz w:val="22"/>
          <w:szCs w:val="22"/>
        </w:rPr>
        <w:t>Pravilnik o posadi plovila unutarnje plovidbe (N</w:t>
      </w:r>
      <w:r>
        <w:rPr>
          <w:rFonts w:asciiTheme="minorHAnsi" w:hAnsiTheme="minorHAnsi"/>
          <w:b/>
          <w:sz w:val="22"/>
          <w:szCs w:val="22"/>
        </w:rPr>
        <w:t>arodne novine, broj</w:t>
      </w:r>
      <w:r w:rsidRPr="001F75A2">
        <w:rPr>
          <w:rFonts w:asciiTheme="minorHAnsi" w:hAnsiTheme="minorHAnsi"/>
          <w:b/>
          <w:sz w:val="22"/>
          <w:szCs w:val="22"/>
        </w:rPr>
        <w:t xml:space="preserve"> 105/2016)</w:t>
      </w:r>
    </w:p>
    <w:p w:rsidR="001F75A2" w:rsidRPr="001F75A2" w:rsidRDefault="001F75A2" w:rsidP="001F75A2">
      <w:pPr>
        <w:pStyle w:val="ListParagraph"/>
        <w:rPr>
          <w:rFonts w:asciiTheme="minorHAnsi" w:hAnsiTheme="minorHAnsi"/>
          <w:sz w:val="22"/>
          <w:szCs w:val="22"/>
        </w:rPr>
      </w:pPr>
      <w:r w:rsidRPr="001F75A2">
        <w:rPr>
          <w:rFonts w:asciiTheme="minorHAnsi" w:hAnsiTheme="minorHAnsi"/>
          <w:sz w:val="22"/>
          <w:szCs w:val="22"/>
        </w:rPr>
        <w:t xml:space="preserve"> </w:t>
      </w:r>
    </w:p>
    <w:p w:rsidR="00135146" w:rsidRPr="00B374A0" w:rsidRDefault="00135146" w:rsidP="00135146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135146" w:rsidRPr="00C11693" w:rsidRDefault="00135146" w:rsidP="00D63AD2">
      <w:pPr>
        <w:pStyle w:val="ListParagraph"/>
        <w:numPr>
          <w:ilvl w:val="0"/>
          <w:numId w:val="4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C11693">
        <w:rPr>
          <w:rFonts w:asciiTheme="minorHAnsi" w:hAnsiTheme="minorHAnsi"/>
          <w:b/>
          <w:color w:val="FF0000"/>
          <w:sz w:val="28"/>
          <w:szCs w:val="28"/>
        </w:rPr>
        <w:t>Provjera razine stranog jezika  sukladno navedenim stručnim uvjetima za pojedino radno m</w:t>
      </w:r>
      <w:r w:rsidRPr="00D63AD2">
        <w:rPr>
          <w:rFonts w:asciiTheme="minorHAnsi" w:hAnsiTheme="minorHAnsi"/>
          <w:color w:val="FF0000"/>
          <w:sz w:val="28"/>
          <w:szCs w:val="28"/>
        </w:rPr>
        <w:t>j</w:t>
      </w:r>
      <w:r w:rsidRPr="00C11693">
        <w:rPr>
          <w:rFonts w:asciiTheme="minorHAnsi" w:hAnsiTheme="minorHAnsi"/>
          <w:b/>
          <w:color w:val="FF0000"/>
          <w:sz w:val="28"/>
          <w:szCs w:val="28"/>
        </w:rPr>
        <w:t>esto - pis</w:t>
      </w: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135146" w:rsidRPr="00B374A0" w:rsidRDefault="00135146" w:rsidP="00135146">
      <w:pPr>
        <w:rPr>
          <w:b/>
          <w:i/>
          <w:color w:val="FF0000"/>
          <w:sz w:val="24"/>
          <w:szCs w:val="24"/>
          <w:u w:val="single"/>
        </w:rPr>
      </w:pPr>
    </w:p>
    <w:p w:rsidR="00135146" w:rsidRDefault="00135146" w:rsidP="00135146">
      <w:pPr>
        <w:rPr>
          <w:b/>
          <w:sz w:val="24"/>
          <w:szCs w:val="24"/>
        </w:rPr>
      </w:pPr>
      <w:r w:rsidRPr="00014C15">
        <w:rPr>
          <w:b/>
          <w:sz w:val="24"/>
          <w:szCs w:val="24"/>
        </w:rPr>
        <w:t xml:space="preserve">PROVJERA </w:t>
      </w:r>
      <w:r w:rsidR="009050D9">
        <w:rPr>
          <w:b/>
          <w:sz w:val="24"/>
          <w:szCs w:val="24"/>
        </w:rPr>
        <w:t>AKTIVNOG KORIŠTENJA FRANCUSKOG, ENGLESKOG ILI NJEMAČKOG JEZIKA</w:t>
      </w:r>
      <w:r w:rsidRPr="00014C15">
        <w:rPr>
          <w:b/>
          <w:sz w:val="24"/>
          <w:szCs w:val="24"/>
        </w:rPr>
        <w:t>:</w:t>
      </w:r>
    </w:p>
    <w:p w:rsidR="009050D9" w:rsidRPr="009050D9" w:rsidRDefault="009050D9" w:rsidP="00D63AD2">
      <w:pPr>
        <w:pStyle w:val="ListParagraph"/>
        <w:numPr>
          <w:ilvl w:val="0"/>
          <w:numId w:val="2"/>
        </w:numPr>
        <w:rPr>
          <w:b/>
          <w:color w:val="FF0000"/>
          <w:u w:val="single"/>
        </w:rPr>
      </w:pPr>
      <w:r w:rsidRPr="009050D9">
        <w:rPr>
          <w:rFonts w:asciiTheme="minorHAnsi" w:hAnsiTheme="minorHAnsi"/>
          <w:b/>
        </w:rPr>
        <w:t>Za</w:t>
      </w:r>
      <w:r>
        <w:rPr>
          <w:rFonts w:asciiTheme="minorHAnsi" w:hAnsiTheme="minorHAnsi"/>
          <w:b/>
        </w:rPr>
        <w:t xml:space="preserve"> radno mjesto pod rednim brojem</w:t>
      </w:r>
      <w:r w:rsidRPr="009050D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1.</w:t>
      </w:r>
    </w:p>
    <w:p w:rsidR="009050D9" w:rsidRDefault="009050D9" w:rsidP="00135146">
      <w:pPr>
        <w:rPr>
          <w:b/>
          <w:sz w:val="24"/>
          <w:szCs w:val="24"/>
        </w:rPr>
      </w:pPr>
    </w:p>
    <w:p w:rsidR="009050D9" w:rsidRDefault="009050D9" w:rsidP="00135146">
      <w:pPr>
        <w:rPr>
          <w:b/>
          <w:sz w:val="24"/>
          <w:szCs w:val="24"/>
        </w:rPr>
      </w:pPr>
      <w:r w:rsidRPr="00014C15">
        <w:rPr>
          <w:b/>
          <w:sz w:val="24"/>
          <w:szCs w:val="24"/>
        </w:rPr>
        <w:t xml:space="preserve">PROVJERA </w:t>
      </w:r>
      <w:r>
        <w:rPr>
          <w:b/>
          <w:sz w:val="24"/>
          <w:szCs w:val="24"/>
        </w:rPr>
        <w:t>AKTIVNOG KORIŠTENJA ENGLESKOG,  NJEMAČKOG JEZIKA ILI RUSKOG JEZIKA</w:t>
      </w:r>
    </w:p>
    <w:p w:rsidR="009050D9" w:rsidRPr="009050D9" w:rsidRDefault="009050D9" w:rsidP="00D63AD2">
      <w:pPr>
        <w:pStyle w:val="ListParagraph"/>
        <w:numPr>
          <w:ilvl w:val="0"/>
          <w:numId w:val="2"/>
        </w:numPr>
        <w:rPr>
          <w:b/>
          <w:color w:val="FF0000"/>
          <w:u w:val="single"/>
        </w:rPr>
      </w:pPr>
      <w:r w:rsidRPr="009050D9">
        <w:rPr>
          <w:rFonts w:asciiTheme="minorHAnsi" w:hAnsiTheme="minorHAnsi"/>
          <w:b/>
        </w:rPr>
        <w:t>Za</w:t>
      </w:r>
      <w:r>
        <w:rPr>
          <w:rFonts w:asciiTheme="minorHAnsi" w:hAnsiTheme="minorHAnsi"/>
          <w:b/>
        </w:rPr>
        <w:t xml:space="preserve"> radna mjesta pod rednim brojem</w:t>
      </w:r>
      <w:r w:rsidRPr="009050D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2. i 3.</w:t>
      </w:r>
    </w:p>
    <w:p w:rsidR="009050D9" w:rsidRDefault="009050D9" w:rsidP="009050D9">
      <w:pPr>
        <w:rPr>
          <w:b/>
          <w:sz w:val="24"/>
          <w:szCs w:val="24"/>
        </w:rPr>
      </w:pPr>
    </w:p>
    <w:p w:rsidR="00135146" w:rsidRPr="00C11693" w:rsidRDefault="00135146" w:rsidP="00D63AD2">
      <w:pPr>
        <w:pStyle w:val="ListParagraph"/>
        <w:numPr>
          <w:ilvl w:val="0"/>
          <w:numId w:val="4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 xml:space="preserve">Provjera </w:t>
      </w:r>
      <w:r w:rsidR="009050D9">
        <w:rPr>
          <w:rFonts w:asciiTheme="minorHAnsi" w:hAnsiTheme="minorHAnsi"/>
          <w:b/>
          <w:i/>
          <w:color w:val="FF0000"/>
          <w:sz w:val="28"/>
          <w:szCs w:val="28"/>
        </w:rPr>
        <w:t xml:space="preserve">poznavanja </w:t>
      </w: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>rada na računal</w:t>
      </w:r>
      <w:r w:rsidR="009050D9">
        <w:rPr>
          <w:rFonts w:asciiTheme="minorHAnsi" w:hAnsiTheme="minorHAnsi"/>
          <w:b/>
          <w:i/>
          <w:color w:val="FF0000"/>
          <w:sz w:val="28"/>
          <w:szCs w:val="28"/>
        </w:rPr>
        <w:t>u</w:t>
      </w:r>
      <w:r w:rsidRPr="00C11693">
        <w:rPr>
          <w:rFonts w:asciiTheme="minorHAnsi" w:hAnsiTheme="minorHAnsi"/>
          <w:b/>
          <w:color w:val="FF0000"/>
          <w:sz w:val="28"/>
          <w:szCs w:val="28"/>
        </w:rPr>
        <w:t xml:space="preserve"> - pis</w:t>
      </w: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135146" w:rsidRDefault="00135146" w:rsidP="00135146">
      <w:pPr>
        <w:spacing w:after="0"/>
        <w:rPr>
          <w:b/>
          <w:color w:val="FF0000"/>
          <w:sz w:val="28"/>
          <w:szCs w:val="28"/>
        </w:rPr>
      </w:pPr>
    </w:p>
    <w:p w:rsidR="00135146" w:rsidRPr="00014C15" w:rsidRDefault="00135146" w:rsidP="00D63AD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14C15">
        <w:rPr>
          <w:rFonts w:asciiTheme="minorHAnsi" w:hAnsiTheme="minorHAnsi"/>
        </w:rPr>
        <w:lastRenderedPageBreak/>
        <w:t>Osnove rada sa računalima (operativni sustav MS Windows 7, web preglednik, e-mail klijent)</w:t>
      </w:r>
    </w:p>
    <w:p w:rsidR="00135146" w:rsidRPr="00014C15" w:rsidRDefault="00135146" w:rsidP="00D63AD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14C15">
        <w:rPr>
          <w:rFonts w:asciiTheme="minorHAnsi" w:hAnsiTheme="minorHAnsi"/>
        </w:rPr>
        <w:t>Obrada teksta (MS Word)</w:t>
      </w:r>
    </w:p>
    <w:p w:rsidR="00135146" w:rsidRDefault="00135146" w:rsidP="00135146">
      <w:pPr>
        <w:ind w:left="720"/>
        <w:contextualSpacing/>
        <w:rPr>
          <w:color w:val="1F497D"/>
          <w:sz w:val="24"/>
          <w:szCs w:val="24"/>
        </w:rPr>
      </w:pPr>
    </w:p>
    <w:p w:rsidR="00135146" w:rsidRPr="00014C15" w:rsidRDefault="00135146" w:rsidP="00135146">
      <w:pPr>
        <w:ind w:left="720"/>
        <w:contextualSpacing/>
        <w:rPr>
          <w:b/>
          <w:sz w:val="24"/>
          <w:szCs w:val="24"/>
          <w:u w:val="single"/>
        </w:rPr>
      </w:pPr>
      <w:r w:rsidRPr="00014C15">
        <w:rPr>
          <w:b/>
          <w:sz w:val="24"/>
          <w:szCs w:val="24"/>
          <w:u w:val="single"/>
        </w:rPr>
        <w:t>Literatura: Linkovi</w:t>
      </w:r>
    </w:p>
    <w:p w:rsidR="00135146" w:rsidRPr="00D63AD2" w:rsidRDefault="00BE74E0" w:rsidP="00135146">
      <w:pPr>
        <w:ind w:left="720"/>
        <w:contextualSpacing/>
        <w:rPr>
          <w:sz w:val="24"/>
          <w:szCs w:val="24"/>
        </w:rPr>
      </w:pPr>
      <w:hyperlink r:id="rId6" w:history="1">
        <w:r w:rsidR="00135146" w:rsidRPr="00D63AD2">
          <w:rPr>
            <w:rStyle w:val="Hyperlink"/>
            <w:color w:val="auto"/>
            <w:sz w:val="24"/>
            <w:szCs w:val="24"/>
            <w:u w:val="none"/>
          </w:rPr>
          <w:t>http://itdesk.info/hr/e-edukacija/modul-2-koristenje-racunala-i-upravljanje-datotekama/koristenje-racunala-microsoft-windows-7-upravljanje-datotekama-prirucnik/</w:t>
        </w:r>
      </w:hyperlink>
    </w:p>
    <w:p w:rsidR="00135146" w:rsidRPr="00D63AD2" w:rsidRDefault="00135146" w:rsidP="00135146">
      <w:pPr>
        <w:ind w:left="708" w:firstLine="12"/>
        <w:rPr>
          <w:sz w:val="24"/>
          <w:szCs w:val="24"/>
        </w:rPr>
      </w:pPr>
    </w:p>
    <w:p w:rsidR="00135146" w:rsidRPr="00D63AD2" w:rsidRDefault="00BE74E0" w:rsidP="00135146">
      <w:pPr>
        <w:ind w:left="708" w:firstLine="12"/>
        <w:rPr>
          <w:sz w:val="24"/>
          <w:szCs w:val="24"/>
        </w:rPr>
      </w:pPr>
      <w:hyperlink r:id="rId7" w:history="1">
        <w:r w:rsidR="00135146" w:rsidRPr="00D63AD2">
          <w:rPr>
            <w:rStyle w:val="Hyperlink"/>
            <w:color w:val="auto"/>
            <w:sz w:val="24"/>
            <w:szCs w:val="24"/>
            <w:u w:val="none"/>
          </w:rPr>
          <w:t>http://itdesk.info/hr/e-edukacija/modul-3-obrada-teksta/obrada-teksta-microsoft-word-2010-prirucnik/</w:t>
        </w:r>
      </w:hyperlink>
    </w:p>
    <w:p w:rsidR="00135146" w:rsidRPr="00D63AD2" w:rsidRDefault="00BE74E0" w:rsidP="00135146">
      <w:pPr>
        <w:ind w:left="708"/>
        <w:rPr>
          <w:sz w:val="24"/>
          <w:szCs w:val="24"/>
        </w:rPr>
      </w:pPr>
      <w:hyperlink r:id="rId8" w:history="1">
        <w:r w:rsidR="00135146" w:rsidRPr="00D63AD2">
          <w:rPr>
            <w:rStyle w:val="Hyperlink"/>
            <w:color w:val="auto"/>
            <w:sz w:val="24"/>
            <w:szCs w:val="24"/>
            <w:u w:val="none"/>
          </w:rPr>
          <w:t>http://itdesk.info/hr/e-edukacija/modul-7-informacije-i-komunikacije/modul-7-informacije-i-komunikacije-prirucnik/</w:t>
        </w:r>
      </w:hyperlink>
    </w:p>
    <w:p w:rsidR="00135146" w:rsidRPr="00014C15" w:rsidRDefault="00135146" w:rsidP="00135146">
      <w:pPr>
        <w:spacing w:line="240" w:lineRule="exact"/>
        <w:jc w:val="center"/>
        <w:rPr>
          <w:sz w:val="28"/>
          <w:szCs w:val="28"/>
          <w:u w:val="single"/>
        </w:rPr>
      </w:pPr>
    </w:p>
    <w:p w:rsidR="00135146" w:rsidRPr="00B374A0" w:rsidRDefault="00135146" w:rsidP="00135146">
      <w:pPr>
        <w:jc w:val="both"/>
        <w:rPr>
          <w:b/>
          <w:sz w:val="24"/>
          <w:szCs w:val="24"/>
        </w:rPr>
      </w:pPr>
      <w:r w:rsidRPr="00B374A0">
        <w:rPr>
          <w:b/>
          <w:sz w:val="24"/>
          <w:szCs w:val="24"/>
        </w:rPr>
        <w:t>MJESTO I VRIJEME ODRŽAVANJA TESTIRANJA BIT ĆE OBJAVLJENO NAJMANJE 5 DANA PRIJE TESTIRANJA NA WEB STRANICI MINISTARSTVA</w:t>
      </w:r>
      <w:r>
        <w:rPr>
          <w:b/>
          <w:sz w:val="24"/>
          <w:szCs w:val="24"/>
        </w:rPr>
        <w:t xml:space="preserve"> MORA, PROMETA I INFRASTRUKTURE</w:t>
      </w:r>
      <w:r w:rsidRPr="00B374A0">
        <w:rPr>
          <w:b/>
          <w:sz w:val="24"/>
          <w:szCs w:val="24"/>
        </w:rPr>
        <w:t xml:space="preserve"> </w:t>
      </w:r>
      <w:hyperlink r:id="rId9" w:history="1">
        <w:r w:rsidRPr="00B374A0">
          <w:rPr>
            <w:rStyle w:val="Hyperlink"/>
            <w:b/>
            <w:sz w:val="24"/>
            <w:szCs w:val="24"/>
            <w:u w:val="none"/>
          </w:rPr>
          <w:t>WWW.MMPI.HR</w:t>
        </w:r>
      </w:hyperlink>
      <w:r w:rsidRPr="00B374A0">
        <w:rPr>
          <w:b/>
          <w:sz w:val="24"/>
          <w:szCs w:val="24"/>
        </w:rPr>
        <w:t xml:space="preserve">. </w:t>
      </w:r>
    </w:p>
    <w:p w:rsidR="00135146" w:rsidRPr="00B374A0" w:rsidRDefault="00135146" w:rsidP="00135146">
      <w:pPr>
        <w:jc w:val="both"/>
        <w:rPr>
          <w:b/>
          <w:color w:val="000000"/>
          <w:sz w:val="24"/>
          <w:szCs w:val="24"/>
        </w:rPr>
      </w:pPr>
      <w:r w:rsidRPr="00B374A0">
        <w:rPr>
          <w:b/>
          <w:color w:val="000000"/>
          <w:sz w:val="24"/>
          <w:szCs w:val="24"/>
        </w:rPr>
        <w:t>KANDIDATI KOJI ISPUNJAVAJU FORMALNE UVJETE NATJEČAJA BITI ĆE OBAVIJEŠTENI OSOBNO PUTEM ELEKTRONIČKE POŠTE O MJESTU I VREMENU ODRŽAVANJA TESTIRANJA.</w:t>
      </w:r>
    </w:p>
    <w:p w:rsidR="00135146" w:rsidRPr="00B374A0" w:rsidRDefault="00135146" w:rsidP="00135146">
      <w:pPr>
        <w:jc w:val="both"/>
        <w:rPr>
          <w:b/>
          <w:color w:val="000000"/>
          <w:sz w:val="24"/>
          <w:szCs w:val="24"/>
        </w:rPr>
      </w:pPr>
      <w:r w:rsidRPr="00B374A0">
        <w:rPr>
          <w:b/>
          <w:color w:val="000000"/>
          <w:sz w:val="24"/>
          <w:szCs w:val="24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135146" w:rsidRPr="00B374A0" w:rsidRDefault="00135146" w:rsidP="00135146">
      <w:pPr>
        <w:rPr>
          <w:sz w:val="24"/>
          <w:szCs w:val="24"/>
        </w:rPr>
      </w:pPr>
    </w:p>
    <w:p w:rsidR="00135146" w:rsidRPr="00B374A0" w:rsidRDefault="00135146" w:rsidP="00135146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135146" w:rsidRPr="00B374A0" w:rsidRDefault="00135146" w:rsidP="00135146">
      <w:pPr>
        <w:rPr>
          <w:sz w:val="24"/>
          <w:szCs w:val="24"/>
        </w:rPr>
      </w:pPr>
    </w:p>
    <w:p w:rsidR="00135146" w:rsidRPr="00B374A0" w:rsidRDefault="00135146" w:rsidP="00135146">
      <w:pPr>
        <w:rPr>
          <w:sz w:val="24"/>
          <w:szCs w:val="24"/>
        </w:rPr>
      </w:pPr>
    </w:p>
    <w:p w:rsidR="00B256EB" w:rsidRDefault="00B256EB"/>
    <w:sectPr w:rsidR="00B2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4A1"/>
    <w:multiLevelType w:val="hybridMultilevel"/>
    <w:tmpl w:val="8C04EC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46A3D"/>
    <w:multiLevelType w:val="hybridMultilevel"/>
    <w:tmpl w:val="D52A627A"/>
    <w:lvl w:ilvl="0" w:tplc="A27E2E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47AA8"/>
    <w:multiLevelType w:val="hybridMultilevel"/>
    <w:tmpl w:val="944C919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300DE"/>
    <w:multiLevelType w:val="hybridMultilevel"/>
    <w:tmpl w:val="EDD24092"/>
    <w:lvl w:ilvl="0" w:tplc="05726822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FA1026"/>
    <w:multiLevelType w:val="hybridMultilevel"/>
    <w:tmpl w:val="C7DAB0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5948192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84D6D"/>
    <w:multiLevelType w:val="hybridMultilevel"/>
    <w:tmpl w:val="95068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B1CEF"/>
    <w:multiLevelType w:val="hybridMultilevel"/>
    <w:tmpl w:val="D2D85A0A"/>
    <w:lvl w:ilvl="0" w:tplc="C96E19A6">
      <w:start w:val="1"/>
      <w:numFmt w:val="bullet"/>
      <w:pStyle w:val="ListBullet2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9">
    <w:nsid w:val="4DB679E3"/>
    <w:multiLevelType w:val="hybridMultilevel"/>
    <w:tmpl w:val="87CACB7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37882"/>
    <w:multiLevelType w:val="hybridMultilevel"/>
    <w:tmpl w:val="B18E1B7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F26F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F2F24"/>
    <w:multiLevelType w:val="hybridMultilevel"/>
    <w:tmpl w:val="89F2A6C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07EB6"/>
    <w:multiLevelType w:val="hybridMultilevel"/>
    <w:tmpl w:val="9D48406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6"/>
    <w:rsid w:val="00135146"/>
    <w:rsid w:val="001F75A2"/>
    <w:rsid w:val="009050D9"/>
    <w:rsid w:val="00B256EB"/>
    <w:rsid w:val="00BE74E0"/>
    <w:rsid w:val="00D63AD2"/>
    <w:rsid w:val="00D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14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35146"/>
    <w:rPr>
      <w:color w:val="0000FF" w:themeColor="hyperlink"/>
      <w:u w:val="single"/>
    </w:rPr>
  </w:style>
  <w:style w:type="paragraph" w:styleId="ListBullet2">
    <w:name w:val="List Bullet 2"/>
    <w:basedOn w:val="Normal"/>
    <w:autoRedefine/>
    <w:rsid w:val="00135146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hr-HR"/>
    </w:rPr>
  </w:style>
  <w:style w:type="paragraph" w:styleId="NoSpacing">
    <w:name w:val="No Spacing"/>
    <w:uiPriority w:val="1"/>
    <w:qFormat/>
    <w:rsid w:val="001F75A2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14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35146"/>
    <w:rPr>
      <w:color w:val="0000FF" w:themeColor="hyperlink"/>
      <w:u w:val="single"/>
    </w:rPr>
  </w:style>
  <w:style w:type="paragraph" w:styleId="ListBullet2">
    <w:name w:val="List Bullet 2"/>
    <w:basedOn w:val="Normal"/>
    <w:autoRedefine/>
    <w:rsid w:val="00135146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hr-HR"/>
    </w:rPr>
  </w:style>
  <w:style w:type="paragraph" w:styleId="NoSpacing">
    <w:name w:val="No Spacing"/>
    <w:uiPriority w:val="1"/>
    <w:qFormat/>
    <w:rsid w:val="001F75A2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7-informacije-i-komunikacije/modul-7-informacije-i-komunikacije-priruc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desk.info/hr/e-edukacija/modul-3-obrada-teksta/obrada-teksta-microsoft-word-2010-priruc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MP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dcterms:created xsi:type="dcterms:W3CDTF">2017-12-20T08:20:00Z</dcterms:created>
  <dcterms:modified xsi:type="dcterms:W3CDTF">2017-12-20T09:09:00Z</dcterms:modified>
</cp:coreProperties>
</file>